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2240" w14:textId="77777777" w:rsidR="00A712EF" w:rsidRPr="00A712EF" w:rsidRDefault="00A712EF" w:rsidP="00A712EF">
      <w:pPr>
        <w:pBdr>
          <w:bottom w:val="dotted" w:sz="6" w:space="0" w:color="DADADC"/>
        </w:pBdr>
        <w:shd w:val="clear" w:color="auto" w:fill="F4F6F9"/>
        <w:spacing w:after="240" w:line="240" w:lineRule="auto"/>
        <w:outlineLvl w:val="0"/>
        <w:rPr>
          <w:rFonts w:ascii="Arial" w:eastAsia="Times New Roman" w:hAnsi="Arial" w:cs="Arial"/>
          <w:color w:val="212121"/>
          <w:kern w:val="36"/>
          <w:sz w:val="38"/>
          <w:szCs w:val="38"/>
          <w:lang w:eastAsia="fr-FR"/>
        </w:rPr>
      </w:pPr>
      <w:bookmarkStart w:id="0" w:name="_GoBack"/>
      <w:bookmarkEnd w:id="0"/>
      <w:r w:rsidRPr="00A712EF">
        <w:rPr>
          <w:rFonts w:ascii="Arial" w:eastAsia="Times New Roman" w:hAnsi="Arial" w:cs="Arial"/>
          <w:color w:val="212121"/>
          <w:kern w:val="36"/>
          <w:sz w:val="38"/>
          <w:szCs w:val="38"/>
          <w:lang w:eastAsia="fr-FR"/>
        </w:rPr>
        <w:t>La charte européenne des droits de l’enfant hospitalisé</w:t>
      </w:r>
    </w:p>
    <w:p w14:paraId="5DDFE144" w14:textId="08BF5E64" w:rsidR="00A712EF" w:rsidRDefault="00A712EF" w:rsidP="00A712EF">
      <w:pPr>
        <w:spacing w:after="0" w:line="240" w:lineRule="auto"/>
        <w:jc w:val="both"/>
        <w:rPr>
          <w:rFonts w:ascii="Arial" w:eastAsia="Times New Roman" w:hAnsi="Arial" w:cs="Arial"/>
          <w:i/>
          <w:iCs/>
          <w:color w:val="080808"/>
          <w:sz w:val="20"/>
          <w:szCs w:val="20"/>
          <w:bdr w:val="none" w:sz="0" w:space="0" w:color="auto" w:frame="1"/>
          <w:lang w:eastAsia="fr-FR"/>
        </w:rPr>
      </w:pPr>
      <w:r w:rsidRPr="00A712EF">
        <w:rPr>
          <w:rFonts w:ascii="Arial" w:eastAsia="Times New Roman" w:hAnsi="Arial" w:cs="Arial"/>
          <w:i/>
          <w:iCs/>
          <w:color w:val="080808"/>
          <w:sz w:val="20"/>
          <w:szCs w:val="20"/>
          <w:bdr w:val="none" w:sz="0" w:space="0" w:color="auto" w:frame="1"/>
          <w:lang w:eastAsia="fr-FR"/>
        </w:rPr>
        <w:t>La Charte Européenne des Droits de l’Enfant Hospitalisé adoptée par le Parlement Européen le 13 mai 1986. Une circulaire du Secrétariat d’Etat à la Santé de 1999 préconise son application.</w:t>
      </w:r>
    </w:p>
    <w:p w14:paraId="3094C851" w14:textId="77777777" w:rsidR="00A712EF" w:rsidRPr="00A712EF" w:rsidRDefault="00A712EF" w:rsidP="00A712EF">
      <w:pPr>
        <w:spacing w:after="0" w:line="240" w:lineRule="auto"/>
        <w:jc w:val="both"/>
        <w:rPr>
          <w:rFonts w:ascii="Times New Roman" w:eastAsia="Times New Roman" w:hAnsi="Times New Roman" w:cs="Times New Roman"/>
          <w:sz w:val="20"/>
          <w:szCs w:val="20"/>
          <w:lang w:eastAsia="fr-FR"/>
        </w:rPr>
      </w:pPr>
    </w:p>
    <w:p w14:paraId="70D1DCBF" w14:textId="77777777" w:rsidR="00A712EF" w:rsidRPr="00A712EF" w:rsidRDefault="00A712EF" w:rsidP="00A712EF">
      <w:pPr>
        <w:numPr>
          <w:ilvl w:val="0"/>
          <w:numId w:val="1"/>
        </w:numPr>
        <w:spacing w:after="75" w:line="240" w:lineRule="auto"/>
        <w:rPr>
          <w:rFonts w:ascii="Times New Roman" w:eastAsia="Times New Roman" w:hAnsi="Times New Roman" w:cs="Times New Roman"/>
          <w:sz w:val="20"/>
          <w:szCs w:val="20"/>
          <w:lang w:eastAsia="fr-FR"/>
        </w:rPr>
      </w:pPr>
      <w:r w:rsidRPr="00A712EF">
        <w:rPr>
          <w:rFonts w:ascii="Times New Roman" w:eastAsia="Times New Roman" w:hAnsi="Times New Roman" w:cs="Times New Roman"/>
          <w:sz w:val="20"/>
          <w:szCs w:val="20"/>
          <w:lang w:eastAsia="fr-FR"/>
        </w:rPr>
        <w:t>L’admission à l’hôpital d’un enfant ne doit être réalisée que si les soins nécessités par sa maladie ne peuvent être prodigués à la maison, en consultation externe ou en hôpital de jour.</w:t>
      </w:r>
    </w:p>
    <w:p w14:paraId="3E0E6C92" w14:textId="77777777" w:rsidR="00A712EF" w:rsidRPr="00A712EF" w:rsidRDefault="00A712EF" w:rsidP="00A712EF">
      <w:pPr>
        <w:numPr>
          <w:ilvl w:val="0"/>
          <w:numId w:val="1"/>
        </w:numPr>
        <w:spacing w:after="75" w:line="240" w:lineRule="auto"/>
        <w:rPr>
          <w:rFonts w:ascii="Times New Roman" w:eastAsia="Times New Roman" w:hAnsi="Times New Roman" w:cs="Times New Roman"/>
          <w:sz w:val="20"/>
          <w:szCs w:val="20"/>
          <w:lang w:eastAsia="fr-FR"/>
        </w:rPr>
      </w:pPr>
      <w:r w:rsidRPr="00A712EF">
        <w:rPr>
          <w:rFonts w:ascii="Times New Roman" w:eastAsia="Times New Roman" w:hAnsi="Times New Roman" w:cs="Times New Roman"/>
          <w:sz w:val="20"/>
          <w:szCs w:val="20"/>
          <w:lang w:eastAsia="fr-FR"/>
        </w:rPr>
        <w:t>Un enfant hospitalisé a le droit d’avoir ses parents ou leur substitut auprès de lui jour et nuit, quel que soit son âge ou son état.</w:t>
      </w:r>
    </w:p>
    <w:p w14:paraId="4A67E725" w14:textId="77777777" w:rsidR="00A712EF" w:rsidRPr="00A712EF" w:rsidRDefault="00A712EF" w:rsidP="00A712EF">
      <w:pPr>
        <w:numPr>
          <w:ilvl w:val="0"/>
          <w:numId w:val="1"/>
        </w:numPr>
        <w:spacing w:after="75" w:line="240" w:lineRule="auto"/>
        <w:rPr>
          <w:rFonts w:ascii="Times New Roman" w:eastAsia="Times New Roman" w:hAnsi="Times New Roman" w:cs="Times New Roman"/>
          <w:sz w:val="20"/>
          <w:szCs w:val="20"/>
          <w:lang w:eastAsia="fr-FR"/>
        </w:rPr>
      </w:pPr>
      <w:r w:rsidRPr="00A712EF">
        <w:rPr>
          <w:rFonts w:ascii="Times New Roman" w:eastAsia="Times New Roman" w:hAnsi="Times New Roman" w:cs="Times New Roman"/>
          <w:sz w:val="20"/>
          <w:szCs w:val="20"/>
          <w:lang w:eastAsia="fr-FR"/>
        </w:rPr>
        <w:t>On encouragera les parents à rester auprès de leur enfant et on leur offrira pour cela toutes les facilités matérielles, sans que cela n’entraîne un supplément financier ou une perte de salaire. On informera les parents sur les règles de vie et les modes de faire propres au service afin qu’ils participent activement aux soins de leur enfant.</w:t>
      </w:r>
    </w:p>
    <w:p w14:paraId="0F1B4292" w14:textId="77777777" w:rsidR="00A712EF" w:rsidRPr="00A712EF" w:rsidRDefault="00A712EF" w:rsidP="00A712EF">
      <w:pPr>
        <w:numPr>
          <w:ilvl w:val="0"/>
          <w:numId w:val="1"/>
        </w:numPr>
        <w:spacing w:after="75" w:line="240" w:lineRule="auto"/>
        <w:rPr>
          <w:rFonts w:ascii="Times New Roman" w:eastAsia="Times New Roman" w:hAnsi="Times New Roman" w:cs="Times New Roman"/>
          <w:sz w:val="20"/>
          <w:szCs w:val="20"/>
          <w:lang w:eastAsia="fr-FR"/>
        </w:rPr>
      </w:pPr>
      <w:r w:rsidRPr="00A712EF">
        <w:rPr>
          <w:rFonts w:ascii="Times New Roman" w:eastAsia="Times New Roman" w:hAnsi="Times New Roman" w:cs="Times New Roman"/>
          <w:sz w:val="20"/>
          <w:szCs w:val="20"/>
          <w:lang w:eastAsia="fr-FR"/>
        </w:rPr>
        <w:t>Les enfants et leurs parents ont le droit de recevoir une information sur la maladie et les soins, adaptée à leur âge et leur compréhension, afin de participer aux décisions les concernant.</w:t>
      </w:r>
    </w:p>
    <w:p w14:paraId="23D5A37F" w14:textId="77777777" w:rsidR="00A712EF" w:rsidRPr="00A712EF" w:rsidRDefault="00A712EF" w:rsidP="00A712EF">
      <w:pPr>
        <w:numPr>
          <w:ilvl w:val="0"/>
          <w:numId w:val="1"/>
        </w:numPr>
        <w:spacing w:after="75" w:line="240" w:lineRule="auto"/>
        <w:rPr>
          <w:rFonts w:ascii="Times New Roman" w:eastAsia="Times New Roman" w:hAnsi="Times New Roman" w:cs="Times New Roman"/>
          <w:sz w:val="20"/>
          <w:szCs w:val="20"/>
          <w:lang w:eastAsia="fr-FR"/>
        </w:rPr>
      </w:pPr>
      <w:r w:rsidRPr="00A712EF">
        <w:rPr>
          <w:rFonts w:ascii="Times New Roman" w:eastAsia="Times New Roman" w:hAnsi="Times New Roman" w:cs="Times New Roman"/>
          <w:sz w:val="20"/>
          <w:szCs w:val="20"/>
          <w:lang w:eastAsia="fr-FR"/>
        </w:rPr>
        <w:t>On évitera tout examen ou traitement qui n’est pas indispensable. On essaiera de réduire au minimum les agressions physiques ou émotionnelles et la douleur.</w:t>
      </w:r>
    </w:p>
    <w:p w14:paraId="55EE0B6A" w14:textId="77777777" w:rsidR="00A712EF" w:rsidRPr="00A712EF" w:rsidRDefault="00A712EF" w:rsidP="00A712EF">
      <w:pPr>
        <w:numPr>
          <w:ilvl w:val="0"/>
          <w:numId w:val="1"/>
        </w:numPr>
        <w:spacing w:after="75" w:line="240" w:lineRule="auto"/>
        <w:rPr>
          <w:rFonts w:ascii="Times New Roman" w:eastAsia="Times New Roman" w:hAnsi="Times New Roman" w:cs="Times New Roman"/>
          <w:sz w:val="20"/>
          <w:szCs w:val="20"/>
          <w:lang w:eastAsia="fr-FR"/>
        </w:rPr>
      </w:pPr>
      <w:r w:rsidRPr="00A712EF">
        <w:rPr>
          <w:rFonts w:ascii="Times New Roman" w:eastAsia="Times New Roman" w:hAnsi="Times New Roman" w:cs="Times New Roman"/>
          <w:sz w:val="20"/>
          <w:szCs w:val="20"/>
          <w:lang w:eastAsia="fr-FR"/>
        </w:rPr>
        <w:t>Les enfants ne doivent pas être admis dans des services adultes. Ils doivent être réunis par groupes d’âge pour bénéficier de jeux, loisirs, activités éducatives adaptés à leur âge, en toute sécurité. Leurs visiteurs doivent être acceptés sans limite d’âge.</w:t>
      </w:r>
    </w:p>
    <w:p w14:paraId="2838B7E7" w14:textId="77777777" w:rsidR="00A712EF" w:rsidRPr="00A712EF" w:rsidRDefault="00A712EF" w:rsidP="00A712EF">
      <w:pPr>
        <w:numPr>
          <w:ilvl w:val="0"/>
          <w:numId w:val="1"/>
        </w:numPr>
        <w:spacing w:after="75" w:line="240" w:lineRule="auto"/>
        <w:rPr>
          <w:rFonts w:ascii="Times New Roman" w:eastAsia="Times New Roman" w:hAnsi="Times New Roman" w:cs="Times New Roman"/>
          <w:sz w:val="20"/>
          <w:szCs w:val="20"/>
          <w:lang w:eastAsia="fr-FR"/>
        </w:rPr>
      </w:pPr>
      <w:r w:rsidRPr="00A712EF">
        <w:rPr>
          <w:rFonts w:ascii="Times New Roman" w:eastAsia="Times New Roman" w:hAnsi="Times New Roman" w:cs="Times New Roman"/>
          <w:sz w:val="20"/>
          <w:szCs w:val="20"/>
          <w:lang w:eastAsia="fr-FR"/>
        </w:rPr>
        <w:t>L’hôpital doit fournir aux enfants un environnement correspondant à leurs besoins physiques, affectifs et éducatifs, tant sur le plan de l’équipement que du personnel et de la sécurité.</w:t>
      </w:r>
    </w:p>
    <w:p w14:paraId="22F3DCF4" w14:textId="77777777" w:rsidR="00A712EF" w:rsidRPr="00A712EF" w:rsidRDefault="00A712EF" w:rsidP="00A712EF">
      <w:pPr>
        <w:numPr>
          <w:ilvl w:val="0"/>
          <w:numId w:val="1"/>
        </w:numPr>
        <w:spacing w:after="75" w:line="240" w:lineRule="auto"/>
        <w:rPr>
          <w:rFonts w:ascii="Times New Roman" w:eastAsia="Times New Roman" w:hAnsi="Times New Roman" w:cs="Times New Roman"/>
          <w:sz w:val="20"/>
          <w:szCs w:val="20"/>
          <w:lang w:eastAsia="fr-FR"/>
        </w:rPr>
      </w:pPr>
      <w:r w:rsidRPr="00A712EF">
        <w:rPr>
          <w:rFonts w:ascii="Times New Roman" w:eastAsia="Times New Roman" w:hAnsi="Times New Roman" w:cs="Times New Roman"/>
          <w:sz w:val="20"/>
          <w:szCs w:val="20"/>
          <w:lang w:eastAsia="fr-FR"/>
        </w:rPr>
        <w:t>L’équipe soignante doit être formée à répondre aux besoins psychologiques et émotionnels des enfants et de leur famille.</w:t>
      </w:r>
    </w:p>
    <w:p w14:paraId="007053C9" w14:textId="77777777" w:rsidR="00A712EF" w:rsidRPr="00A712EF" w:rsidRDefault="00A712EF" w:rsidP="00A712EF">
      <w:pPr>
        <w:numPr>
          <w:ilvl w:val="0"/>
          <w:numId w:val="1"/>
        </w:numPr>
        <w:spacing w:after="75" w:line="240" w:lineRule="auto"/>
        <w:rPr>
          <w:rFonts w:ascii="Times New Roman" w:eastAsia="Times New Roman" w:hAnsi="Times New Roman" w:cs="Times New Roman"/>
          <w:sz w:val="20"/>
          <w:szCs w:val="20"/>
          <w:lang w:eastAsia="fr-FR"/>
        </w:rPr>
      </w:pPr>
      <w:r w:rsidRPr="00A712EF">
        <w:rPr>
          <w:rFonts w:ascii="Times New Roman" w:eastAsia="Times New Roman" w:hAnsi="Times New Roman" w:cs="Times New Roman"/>
          <w:sz w:val="20"/>
          <w:szCs w:val="20"/>
          <w:lang w:eastAsia="fr-FR"/>
        </w:rPr>
        <w:t>L’équipe soignante doit être organisée de façon à assurer une continuité dans les soins donnés à chaque enfant.</w:t>
      </w:r>
    </w:p>
    <w:p w14:paraId="704B0302" w14:textId="77777777" w:rsidR="00A712EF" w:rsidRPr="00A712EF" w:rsidRDefault="00A712EF" w:rsidP="00A712EF">
      <w:pPr>
        <w:numPr>
          <w:ilvl w:val="0"/>
          <w:numId w:val="1"/>
        </w:numPr>
        <w:spacing w:after="75" w:line="240" w:lineRule="auto"/>
        <w:rPr>
          <w:rFonts w:ascii="Times New Roman" w:eastAsia="Times New Roman" w:hAnsi="Times New Roman" w:cs="Times New Roman"/>
          <w:sz w:val="20"/>
          <w:szCs w:val="20"/>
          <w:lang w:eastAsia="fr-FR"/>
        </w:rPr>
      </w:pPr>
      <w:r w:rsidRPr="00A712EF">
        <w:rPr>
          <w:rFonts w:ascii="Times New Roman" w:eastAsia="Times New Roman" w:hAnsi="Times New Roman" w:cs="Times New Roman"/>
          <w:sz w:val="20"/>
          <w:szCs w:val="20"/>
          <w:lang w:eastAsia="fr-FR"/>
        </w:rPr>
        <w:t>L’intimité de chaque enfant doit être respectée. Il doit être traité avec tact et compréhension en toute circonstance.</w:t>
      </w:r>
    </w:p>
    <w:p w14:paraId="62247307" w14:textId="77777777" w:rsidR="00E31CD5" w:rsidRDefault="00E31CD5"/>
    <w:sectPr w:rsidR="00E31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738C3"/>
    <w:multiLevelType w:val="multilevel"/>
    <w:tmpl w:val="B15A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EF"/>
    <w:rsid w:val="001253A8"/>
    <w:rsid w:val="00A712EF"/>
    <w:rsid w:val="00E31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609F"/>
  <w15:chartTrackingRefBased/>
  <w15:docId w15:val="{6917DF8C-8998-4FFF-BCE3-6EB8BF9B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8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1739</Characters>
  <Application>Microsoft Office Word</Application>
  <DocSecurity>4</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CAMBLONG-RAMIS</dc:creator>
  <cp:keywords/>
  <dc:description/>
  <cp:lastModifiedBy>Florence Borga</cp:lastModifiedBy>
  <cp:revision>2</cp:revision>
  <dcterms:created xsi:type="dcterms:W3CDTF">2021-05-12T15:45:00Z</dcterms:created>
  <dcterms:modified xsi:type="dcterms:W3CDTF">2021-05-12T15:45:00Z</dcterms:modified>
</cp:coreProperties>
</file>